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Whom It May Concern,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27.9999999999998" w:top="2016" w:left="1440" w:right="1440" w:header="705.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2304" cy="10706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9" l="0" r="0" t="69"/>
                  <a:stretch>
                    <a:fillRect/>
                  </a:stretch>
                </pic:blipFill>
                <pic:spPr>
                  <a:xfrm>
                    <a:off x="0" y="0"/>
                    <a:ext cx="7582304" cy="10706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AvpJwd9k8eJpBkoDDSo7DVNg7Q==">CgMxLjA4AHIhMWRfZjNTSGhpN19lSEg5X0xMSWIxbk1tU25SNnhtT2h6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BF7C03F-7200-4643-9803-9400A5C6AD53}"/>
</file>

<file path=customXML/itemProps3.xml><?xml version="1.0" encoding="utf-8"?>
<ds:datastoreItem xmlns:ds="http://schemas.openxmlformats.org/officeDocument/2006/customXml" ds:itemID="{5D10F350-DEED-4D1C-A1AD-53040389C0FD}"/>
</file>

<file path=customXML/itemProps4.xml><?xml version="1.0" encoding="utf-8"?>
<ds:datastoreItem xmlns:ds="http://schemas.openxmlformats.org/officeDocument/2006/customXml" ds:itemID="{0ACF6813-DC0B-4E7B-A001-5ECD75837ED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